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998D9" w14:textId="7392E531" w:rsidR="00F24D84" w:rsidRDefault="00F24D84">
      <w:pPr>
        <w:rPr>
          <w:lang w:val="en-US"/>
        </w:rPr>
      </w:pPr>
      <w:r>
        <w:rPr>
          <w:lang w:val="en-US"/>
        </w:rPr>
        <w:t xml:space="preserve">KALYANKJIL 540CE </w:t>
      </w:r>
    </w:p>
    <w:p w14:paraId="45799FA1" w14:textId="3B6C66FF" w:rsidR="00F24D84" w:rsidRDefault="00F24D84">
      <w:pPr>
        <w:rPr>
          <w:lang w:val="en-US"/>
        </w:rPr>
      </w:pPr>
      <w:r w:rsidRPr="00F24D84">
        <w:rPr>
          <w:lang w:val="en-US"/>
        </w:rPr>
        <w:drawing>
          <wp:inline distT="0" distB="0" distL="0" distR="0" wp14:anchorId="48B82B5D" wp14:editId="3BD2B7DC">
            <wp:extent cx="5731510" cy="3260725"/>
            <wp:effectExtent l="0" t="0" r="2540" b="0"/>
            <wp:docPr id="1617791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79175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65888" w14:textId="4155838D" w:rsidR="00F24D84" w:rsidRDefault="00F24D84" w:rsidP="00F24D8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2DD1B27C" w14:textId="25D5DDF4" w:rsidR="00F24D84" w:rsidRDefault="00F24D84" w:rsidP="00F24D8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VOLUMES</w:t>
      </w:r>
    </w:p>
    <w:p w14:paraId="4C5B58F1" w14:textId="77777777" w:rsidR="00F24D84" w:rsidRPr="00F24D84" w:rsidRDefault="00F24D84" w:rsidP="00F24D84">
      <w:pPr>
        <w:pStyle w:val="ListParagraph"/>
        <w:rPr>
          <w:lang w:val="en-US"/>
        </w:rPr>
      </w:pPr>
    </w:p>
    <w:sectPr w:rsidR="00F24D84" w:rsidRPr="00F24D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D80B93"/>
    <w:multiLevelType w:val="hybridMultilevel"/>
    <w:tmpl w:val="B5446D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5900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D84"/>
    <w:rsid w:val="000B3004"/>
    <w:rsid w:val="00F2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67D6C"/>
  <w15:chartTrackingRefBased/>
  <w15:docId w15:val="{23A79545-726F-4C87-BF13-9C35F6941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4D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D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D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D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D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D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D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D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D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D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D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D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D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D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4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D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D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D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D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D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D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D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2025-05-13T14:43:00Z</dcterms:created>
  <dcterms:modified xsi:type="dcterms:W3CDTF">2025-05-13T14:44:00Z</dcterms:modified>
</cp:coreProperties>
</file>