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E9120" w14:textId="77777777" w:rsidR="00C903C3" w:rsidRPr="00C903C3" w:rsidRDefault="00C903C3" w:rsidP="00C903C3">
      <w:pPr>
        <w:rPr>
          <w:lang w:val="en-US"/>
        </w:rPr>
      </w:pPr>
      <w:r w:rsidRPr="00C903C3">
        <w:rPr>
          <w:lang w:val="en-US"/>
        </w:rPr>
        <w:t xml:space="preserve">BTST </w:t>
      </w:r>
      <w:proofErr w:type="spellStart"/>
      <w:r w:rsidRPr="00C903C3">
        <w:rPr>
          <w:lang w:val="en-US"/>
        </w:rPr>
        <w:t>syngene</w:t>
      </w:r>
      <w:proofErr w:type="spellEnd"/>
      <w:r w:rsidRPr="00C903C3">
        <w:rPr>
          <w:lang w:val="en-US"/>
        </w:rPr>
        <w:t xml:space="preserve"> 770CE</w:t>
      </w:r>
    </w:p>
    <w:p w14:paraId="33627635" w14:textId="78382034" w:rsidR="00C903C3" w:rsidRPr="00C903C3" w:rsidRDefault="00C903C3" w:rsidP="00C903C3">
      <w:pPr>
        <w:rPr>
          <w:lang w:val="en-US"/>
        </w:rPr>
      </w:pPr>
      <w:r w:rsidRPr="00C903C3">
        <w:rPr>
          <w:lang w:val="en-US"/>
        </w:rPr>
        <w:drawing>
          <wp:inline distT="0" distB="0" distL="0" distR="0" wp14:anchorId="4388F0E6" wp14:editId="205F0463">
            <wp:extent cx="5724525" cy="2752725"/>
            <wp:effectExtent l="0" t="0" r="9525" b="9525"/>
            <wp:docPr id="154561381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D9336" w14:textId="77777777" w:rsidR="00C903C3" w:rsidRPr="00C903C3" w:rsidRDefault="00C903C3" w:rsidP="00C903C3">
      <w:pPr>
        <w:numPr>
          <w:ilvl w:val="0"/>
          <w:numId w:val="29"/>
        </w:numPr>
        <w:rPr>
          <w:lang w:val="en-US"/>
        </w:rPr>
      </w:pPr>
      <w:r w:rsidRPr="00C903C3">
        <w:rPr>
          <w:lang w:val="en-US"/>
        </w:rPr>
        <w:t xml:space="preserve">Price above </w:t>
      </w:r>
      <w:proofErr w:type="spellStart"/>
      <w:r w:rsidRPr="00C903C3">
        <w:rPr>
          <w:lang w:val="en-US"/>
        </w:rPr>
        <w:t>vwap</w:t>
      </w:r>
      <w:proofErr w:type="spellEnd"/>
    </w:p>
    <w:p w14:paraId="17E57528" w14:textId="77777777" w:rsidR="00C903C3" w:rsidRPr="00C903C3" w:rsidRDefault="00C903C3" w:rsidP="00C903C3">
      <w:pPr>
        <w:numPr>
          <w:ilvl w:val="0"/>
          <w:numId w:val="29"/>
        </w:numPr>
        <w:rPr>
          <w:lang w:val="en-US"/>
        </w:rPr>
      </w:pPr>
      <w:r w:rsidRPr="00C903C3">
        <w:rPr>
          <w:lang w:val="en-US"/>
        </w:rPr>
        <w:t>Nifty pharma on move</w:t>
      </w:r>
    </w:p>
    <w:p w14:paraId="58CC40A5" w14:textId="77777777" w:rsidR="00C903C3" w:rsidRPr="00C903C3" w:rsidRDefault="00C903C3" w:rsidP="00C903C3">
      <w:pPr>
        <w:numPr>
          <w:ilvl w:val="0"/>
          <w:numId w:val="29"/>
        </w:numPr>
        <w:rPr>
          <w:lang w:val="en-US"/>
        </w:rPr>
      </w:pPr>
      <w:r w:rsidRPr="00C903C3">
        <w:rPr>
          <w:lang w:val="en-US"/>
        </w:rPr>
        <w:t>Price at day high &amp; above 20EMA</w:t>
      </w: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AE45D5"/>
    <w:rsid w:val="00BA194C"/>
    <w:rsid w:val="00BD50BB"/>
    <w:rsid w:val="00C903C3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36</cp:revision>
  <dcterms:created xsi:type="dcterms:W3CDTF">2024-12-24T11:07:00Z</dcterms:created>
  <dcterms:modified xsi:type="dcterms:W3CDTF">2024-12-27T07:19:00Z</dcterms:modified>
</cp:coreProperties>
</file>